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D53" w:rsidRDefault="00DB3D53" w:rsidP="00DB3D5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F9B">
        <w:rPr>
          <w:rFonts w:ascii="Times New Roman" w:hAnsi="Times New Roman" w:cs="Times New Roman"/>
          <w:b/>
          <w:bCs/>
          <w:sz w:val="28"/>
          <w:szCs w:val="28"/>
        </w:rPr>
        <w:t>PURNIMA DEVI BARMAN: A MODEL OF WOMEN'S ECOLOGICAL LEADERSHIP IN ASSAM</w:t>
      </w:r>
    </w:p>
    <w:p w:rsidR="00DB3D53" w:rsidRPr="00E2562C" w:rsidRDefault="00DB3D53" w:rsidP="00DB3D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E2562C">
        <w:rPr>
          <w:rFonts w:ascii="Times New Roman" w:hAnsi="Times New Roman" w:cs="Times New Roman"/>
          <w:b/>
          <w:bCs/>
        </w:rPr>
        <w:t>Seemamoni</w:t>
      </w:r>
      <w:proofErr w:type="spellEnd"/>
      <w:r w:rsidRPr="00E2562C">
        <w:rPr>
          <w:rFonts w:ascii="Times New Roman" w:hAnsi="Times New Roman" w:cs="Times New Roman"/>
          <w:b/>
          <w:bCs/>
        </w:rPr>
        <w:t xml:space="preserve"> Bora</w:t>
      </w:r>
    </w:p>
    <w:p w:rsidR="00DB3D53" w:rsidRPr="00E2562C" w:rsidRDefault="00DB3D53" w:rsidP="00DB3D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2562C">
        <w:rPr>
          <w:rFonts w:ascii="Times New Roman" w:hAnsi="Times New Roman" w:cs="Times New Roman"/>
          <w:b/>
          <w:bCs/>
        </w:rPr>
        <w:t>Asst. Professor</w:t>
      </w:r>
    </w:p>
    <w:p w:rsidR="00DB3D53" w:rsidRPr="00E2562C" w:rsidRDefault="00DB3D53" w:rsidP="00DB3D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2562C">
        <w:rPr>
          <w:rFonts w:ascii="Times New Roman" w:hAnsi="Times New Roman" w:cs="Times New Roman"/>
          <w:b/>
          <w:bCs/>
        </w:rPr>
        <w:t>boraseemamoni@gmail.com</w:t>
      </w:r>
    </w:p>
    <w:p w:rsidR="00DB3D53" w:rsidRPr="00CD7CA6" w:rsidRDefault="00DB3D53" w:rsidP="00DB3D5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7CA6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DB3D53" w:rsidRPr="00CD7CA6" w:rsidRDefault="00DB3D53" w:rsidP="00DB3D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A6">
        <w:rPr>
          <w:rFonts w:ascii="Times New Roman" w:hAnsi="Times New Roman" w:cs="Times New Roman"/>
          <w:sz w:val="24"/>
          <w:szCs w:val="24"/>
        </w:rPr>
        <w:t>Biodiversity conservation increasingly requires approaches that integrate ecological science, community participation, gender-inclusive leadership, and sustainable development. While previous studies have documented the recovery of the endangered Greater Adjutant (</w:t>
      </w:r>
      <w:proofErr w:type="spellStart"/>
      <w:r w:rsidRPr="00CD7CA6">
        <w:rPr>
          <w:rFonts w:ascii="Times New Roman" w:hAnsi="Times New Roman" w:cs="Times New Roman"/>
          <w:i/>
          <w:iCs/>
          <w:sz w:val="24"/>
          <w:szCs w:val="24"/>
        </w:rPr>
        <w:t>Leptoptilos</w:t>
      </w:r>
      <w:proofErr w:type="spellEnd"/>
      <w:r w:rsidRPr="00CD7CA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D7CA6">
        <w:rPr>
          <w:rFonts w:ascii="Times New Roman" w:hAnsi="Times New Roman" w:cs="Times New Roman"/>
          <w:i/>
          <w:iCs/>
          <w:sz w:val="24"/>
          <w:szCs w:val="24"/>
        </w:rPr>
        <w:t>dubius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) in Assam, limited attention has been given to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analysing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Purnima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Devi Barman's work as a model of women's ecological leadership. Addressing this gap, the present study examines how her conservation initiatives combine scientific knowledge, community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mobilisation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>, women's leadership, and cultural engagement to promote biodiversity conservation.</w:t>
      </w:r>
    </w:p>
    <w:p w:rsidR="00DB3D53" w:rsidRPr="00CD7CA6" w:rsidRDefault="00DB3D53" w:rsidP="00DB3D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A6">
        <w:rPr>
          <w:rFonts w:ascii="Times New Roman" w:hAnsi="Times New Roman" w:cs="Times New Roman"/>
          <w:sz w:val="24"/>
          <w:szCs w:val="24"/>
        </w:rPr>
        <w:t xml:space="preserve">The study adopts a qualitative analytical case study based exclusively on secondary sources, including peer-reviewed journal articles, books, conservation reports, policy documents, and published interviews. Data were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thematically through the perspectives of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ecofeminism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>, community-based conservation, and participatory environmental governance.</w:t>
      </w:r>
    </w:p>
    <w:p w:rsidR="00DB3D53" w:rsidRPr="00CD7CA6" w:rsidRDefault="00DB3D53" w:rsidP="00DB3D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A6">
        <w:rPr>
          <w:rFonts w:ascii="Times New Roman" w:hAnsi="Times New Roman" w:cs="Times New Roman"/>
          <w:sz w:val="24"/>
          <w:szCs w:val="24"/>
        </w:rPr>
        <w:t xml:space="preserve">The findings reveal that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Purnima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Devi Barman transformed the conservation of the Greater Adjutant into a community-led movement through the establishment of the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Hargila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Army. By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mobilising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rural women, promoting environmental education, protecting habitats, and integrating conservation with Assamese cultural traditions and livelihood opportunities, the initiative strengthened biodiversity conservation and community participation.</w:t>
      </w:r>
    </w:p>
    <w:p w:rsidR="00DB3D53" w:rsidRPr="00CD7CA6" w:rsidRDefault="00DB3D53" w:rsidP="00DB3D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A6">
        <w:rPr>
          <w:rFonts w:ascii="Times New Roman" w:hAnsi="Times New Roman" w:cs="Times New Roman"/>
          <w:sz w:val="24"/>
          <w:szCs w:val="24"/>
        </w:rPr>
        <w:t>The study concludes that her conservation philosophy represents an innovative model of women's ecological leadership with broader implications for participatory environmental governance and community-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centred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conservation.</w:t>
      </w:r>
    </w:p>
    <w:p w:rsidR="00DB3D53" w:rsidRPr="00CD7CA6" w:rsidRDefault="00DB3D53" w:rsidP="00DB3D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7C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Keywords:</w:t>
      </w:r>
      <w:r w:rsidRPr="00CD7CA6">
        <w:rPr>
          <w:rFonts w:ascii="Times New Roman" w:hAnsi="Times New Roman" w:cs="Times New Roman"/>
          <w:sz w:val="24"/>
          <w:szCs w:val="24"/>
        </w:rPr>
        <w:t xml:space="preserve"> Women's Ecological Leadership;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Purnima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 xml:space="preserve"> Devi Barman; Greater Adjutant; Community-Based Conservation; </w:t>
      </w:r>
      <w:proofErr w:type="spellStart"/>
      <w:r w:rsidRPr="00CD7CA6">
        <w:rPr>
          <w:rFonts w:ascii="Times New Roman" w:hAnsi="Times New Roman" w:cs="Times New Roman"/>
          <w:sz w:val="24"/>
          <w:szCs w:val="24"/>
        </w:rPr>
        <w:t>Ecofeminism</w:t>
      </w:r>
      <w:proofErr w:type="spellEnd"/>
      <w:r w:rsidRPr="00CD7CA6">
        <w:rPr>
          <w:rFonts w:ascii="Times New Roman" w:hAnsi="Times New Roman" w:cs="Times New Roman"/>
          <w:sz w:val="24"/>
          <w:szCs w:val="24"/>
        </w:rPr>
        <w:t>; Participatory Environmental Governance; Biodiversity Conservation; Sustainable Development.</w:t>
      </w:r>
    </w:p>
    <w:p w:rsidR="00F1238A" w:rsidRDefault="00F1238A"/>
    <w:sectPr w:rsidR="00F1238A" w:rsidSect="00F12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B3D53"/>
    <w:rsid w:val="00DB3D53"/>
    <w:rsid w:val="00F12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2026-10-26T05:29:00Z</dcterms:created>
  <dcterms:modified xsi:type="dcterms:W3CDTF">2026-10-26T05:30:00Z</dcterms:modified>
</cp:coreProperties>
</file>